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2" w:rsidRPr="00A651E2" w:rsidRDefault="00FB1F13" w:rsidP="00A6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651E2" w:rsidRPr="00A651E2">
        <w:rPr>
          <w:rFonts w:ascii="Times New Roman" w:hAnsi="Times New Roman" w:cs="Times New Roman"/>
          <w:b/>
          <w:sz w:val="28"/>
          <w:szCs w:val="28"/>
        </w:rPr>
        <w:t xml:space="preserve"> записка </w:t>
      </w:r>
    </w:p>
    <w:p w:rsidR="00A651E2" w:rsidRPr="00A651E2" w:rsidRDefault="00FB1F13" w:rsidP="00A651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к решени</w:t>
      </w:r>
      <w:r w:rsidR="007B1109">
        <w:rPr>
          <w:rFonts w:ascii="Times New Roman" w:hAnsi="Times New Roman" w:cs="Times New Roman"/>
          <w:b/>
          <w:sz w:val="28"/>
          <w:szCs w:val="28"/>
        </w:rPr>
        <w:t>ю</w:t>
      </w:r>
      <w:r w:rsidR="0035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D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E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  <w:r w:rsidR="00573D9D">
        <w:rPr>
          <w:rFonts w:ascii="Times New Roman" w:hAnsi="Times New Roman" w:cs="Times New Roman"/>
          <w:b/>
          <w:sz w:val="28"/>
          <w:szCs w:val="28"/>
        </w:rPr>
        <w:t>52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 4    созыва Совета народных депутатов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от   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год»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54CE6" w:rsidRPr="00354CE6" w:rsidRDefault="00FB1F13" w:rsidP="00354C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права законодательной инициативы, представившим настоящ</w:t>
      </w:r>
      <w:r w:rsidR="007B1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7B11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является</w:t>
      </w:r>
      <w:proofErr w:type="gram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Разработчик данного решения  - финансовое управление по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Тисульскому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Правовым основанием принятия </w:t>
      </w: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обоснованием необходимости принятия решения являются: Бюджетный кодекс Российской Федерации, Решение 23 сессии 4 созыва Совета народных депутатов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01.11.2013 года № 117 «Об утверждении положения о бюджетном процессе 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</w:t>
      </w:r>
      <w:bookmarkStart w:id="0" w:name="_GoBack"/>
      <w:bookmarkEnd w:id="0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– финансовое обеспечение задач и функций органов местного самоуправления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3366"/>
          <w:kern w:val="28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Принятие решения не потребует признания </w:t>
      </w:r>
      <w:proofErr w:type="gram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отмены, приостановления, изменения или дополнения других нормативно-правовых актов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bookmarkStart w:id="1" w:name="_Toc210550855"/>
      <w:bookmarkStart w:id="2" w:name="_Toc210550684"/>
    </w:p>
    <w:bookmarkEnd w:id="1"/>
    <w:bookmarkEnd w:id="2"/>
    <w:p w:rsidR="00C916F6" w:rsidRPr="00AE44E4" w:rsidRDefault="00A327DF" w:rsidP="00C916F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</w:t>
      </w:r>
      <w:r w:rsid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уточненного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годам выглядят следующим образом:</w:t>
      </w:r>
    </w:p>
    <w:p w:rsidR="00C916F6" w:rsidRPr="00AE44E4" w:rsidRDefault="00C916F6" w:rsidP="00C916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03"/>
      </w:tblGrid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73D9D" w:rsidRPr="00AE44E4" w:rsidRDefault="00573D9D" w:rsidP="000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0C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C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5566,9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0C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C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3026,9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A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</w:tbl>
    <w:p w:rsidR="00C916F6" w:rsidRDefault="00354CE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776" w:rsidRDefault="00C916F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6C73">
        <w:rPr>
          <w:rFonts w:ascii="Times New Roman" w:hAnsi="Times New Roman" w:cs="Times New Roman"/>
          <w:sz w:val="24"/>
          <w:szCs w:val="24"/>
        </w:rPr>
        <w:t>ДОХОДЫ</w:t>
      </w:r>
    </w:p>
    <w:p w:rsidR="005B5C70" w:rsidRDefault="00A327DF" w:rsidP="005B5C7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C70" w:rsidRPr="00573D9D">
        <w:rPr>
          <w:rFonts w:ascii="Times New Roman" w:hAnsi="Times New Roman" w:cs="Times New Roman"/>
          <w:sz w:val="24"/>
          <w:szCs w:val="24"/>
        </w:rPr>
        <w:t>Налоговые и неналоговые доходы на 201</w:t>
      </w:r>
      <w:r w:rsidR="000C2449">
        <w:rPr>
          <w:rFonts w:ascii="Times New Roman" w:hAnsi="Times New Roman" w:cs="Times New Roman"/>
          <w:sz w:val="24"/>
          <w:szCs w:val="24"/>
        </w:rPr>
        <w:t>6</w:t>
      </w:r>
      <w:r w:rsidR="005B5C70" w:rsidRPr="00573D9D">
        <w:rPr>
          <w:rFonts w:ascii="Times New Roman" w:hAnsi="Times New Roman" w:cs="Times New Roman"/>
          <w:sz w:val="24"/>
          <w:szCs w:val="24"/>
        </w:rPr>
        <w:t xml:space="preserve"> год </w:t>
      </w:r>
      <w:r w:rsidR="00573D9D" w:rsidRPr="00573D9D">
        <w:rPr>
          <w:rFonts w:ascii="Times New Roman" w:hAnsi="Times New Roman" w:cs="Times New Roman"/>
          <w:sz w:val="24"/>
          <w:szCs w:val="24"/>
        </w:rPr>
        <w:t>не изменились</w:t>
      </w:r>
      <w:r w:rsidR="00573D9D">
        <w:rPr>
          <w:rFonts w:ascii="Times New Roman" w:hAnsi="Times New Roman" w:cs="Times New Roman"/>
          <w:sz w:val="24"/>
          <w:szCs w:val="24"/>
        </w:rPr>
        <w:t xml:space="preserve"> и составили 132570 тыс. </w:t>
      </w:r>
    </w:p>
    <w:p w:rsidR="00FB1F13" w:rsidRPr="00871063" w:rsidRDefault="009F4B52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езвозмездные поступления </w:t>
      </w:r>
      <w:r w:rsidR="000A0720">
        <w:rPr>
          <w:rFonts w:ascii="Times New Roman" w:hAnsi="Times New Roman" w:cs="Times New Roman"/>
          <w:sz w:val="24"/>
          <w:szCs w:val="24"/>
        </w:rPr>
        <w:t>по сравнению с планом на 01.0</w:t>
      </w:r>
      <w:r w:rsidR="008B5EBE">
        <w:rPr>
          <w:rFonts w:ascii="Times New Roman" w:hAnsi="Times New Roman" w:cs="Times New Roman"/>
          <w:sz w:val="24"/>
          <w:szCs w:val="24"/>
        </w:rPr>
        <w:t>3</w:t>
      </w:r>
      <w:r w:rsidR="000A0720">
        <w:rPr>
          <w:rFonts w:ascii="Times New Roman" w:hAnsi="Times New Roman" w:cs="Times New Roman"/>
          <w:sz w:val="24"/>
          <w:szCs w:val="24"/>
        </w:rPr>
        <w:t xml:space="preserve">.2016г. </w:t>
      </w:r>
      <w:r w:rsidR="00B96DF2">
        <w:rPr>
          <w:rFonts w:ascii="Times New Roman" w:hAnsi="Times New Roman" w:cs="Times New Roman"/>
          <w:sz w:val="24"/>
          <w:szCs w:val="24"/>
        </w:rPr>
        <w:t>у</w:t>
      </w:r>
      <w:r w:rsidR="007E6B00">
        <w:rPr>
          <w:rFonts w:ascii="Times New Roman" w:hAnsi="Times New Roman" w:cs="Times New Roman"/>
          <w:sz w:val="24"/>
          <w:szCs w:val="24"/>
        </w:rPr>
        <w:t>меньшены</w:t>
      </w:r>
      <w:r w:rsidR="00B96DF2">
        <w:rPr>
          <w:rFonts w:ascii="Times New Roman" w:hAnsi="Times New Roman" w:cs="Times New Roman"/>
          <w:sz w:val="24"/>
          <w:szCs w:val="24"/>
        </w:rPr>
        <w:t xml:space="preserve"> на 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="00573D9D">
        <w:rPr>
          <w:rFonts w:ascii="Times New Roman" w:hAnsi="Times New Roman" w:cs="Times New Roman"/>
          <w:sz w:val="24"/>
          <w:szCs w:val="24"/>
        </w:rPr>
        <w:t>4</w:t>
      </w:r>
      <w:r w:rsidR="007E6B00">
        <w:rPr>
          <w:rFonts w:ascii="Times New Roman" w:hAnsi="Times New Roman" w:cs="Times New Roman"/>
          <w:sz w:val="24"/>
          <w:szCs w:val="24"/>
        </w:rPr>
        <w:t>4</w:t>
      </w:r>
      <w:r w:rsidR="008B5EBE">
        <w:rPr>
          <w:rFonts w:ascii="Times New Roman" w:hAnsi="Times New Roman" w:cs="Times New Roman"/>
          <w:sz w:val="24"/>
          <w:szCs w:val="24"/>
        </w:rPr>
        <w:t>15,4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B96DF2">
        <w:rPr>
          <w:rFonts w:ascii="Times New Roman" w:hAnsi="Times New Roman" w:cs="Times New Roman"/>
          <w:sz w:val="24"/>
          <w:szCs w:val="24"/>
        </w:rPr>
        <w:t xml:space="preserve"> </w:t>
      </w:r>
      <w:r w:rsidR="00FB1F13" w:rsidRPr="00871063">
        <w:rPr>
          <w:rFonts w:ascii="Times New Roman" w:hAnsi="Times New Roman" w:cs="Times New Roman"/>
          <w:sz w:val="24"/>
          <w:szCs w:val="24"/>
        </w:rPr>
        <w:t>рублей</w:t>
      </w:r>
      <w:r w:rsidR="00B96DF2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573D9D">
        <w:rPr>
          <w:rFonts w:ascii="Times New Roman" w:hAnsi="Times New Roman" w:cs="Times New Roman"/>
          <w:sz w:val="24"/>
          <w:szCs w:val="24"/>
        </w:rPr>
        <w:t>6</w:t>
      </w:r>
      <w:r w:rsidR="008B5EBE">
        <w:rPr>
          <w:rFonts w:ascii="Times New Roman" w:hAnsi="Times New Roman" w:cs="Times New Roman"/>
          <w:sz w:val="24"/>
          <w:szCs w:val="24"/>
        </w:rPr>
        <w:t>60456,9</w:t>
      </w:r>
      <w:r w:rsidR="007E6B00">
        <w:rPr>
          <w:rFonts w:ascii="Times New Roman" w:hAnsi="Times New Roman" w:cs="Times New Roman"/>
          <w:sz w:val="24"/>
          <w:szCs w:val="24"/>
        </w:rPr>
        <w:t xml:space="preserve"> </w:t>
      </w:r>
      <w:r w:rsidR="00B96DF2">
        <w:rPr>
          <w:rFonts w:ascii="Times New Roman" w:hAnsi="Times New Roman" w:cs="Times New Roman"/>
          <w:sz w:val="24"/>
          <w:szCs w:val="24"/>
        </w:rPr>
        <w:t>тыс. рублей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73D9D">
        <w:rPr>
          <w:rFonts w:ascii="Times New Roman" w:hAnsi="Times New Roman" w:cs="Times New Roman"/>
          <w:sz w:val="24"/>
          <w:szCs w:val="24"/>
        </w:rPr>
        <w:t>: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– дотация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147741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573D9D">
        <w:rPr>
          <w:rFonts w:ascii="Times New Roman" w:hAnsi="Times New Roman" w:cs="Times New Roman"/>
          <w:b/>
          <w:sz w:val="24"/>
          <w:szCs w:val="24"/>
        </w:rPr>
        <w:t>не изменилась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t xml:space="preserve">- субсидия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5</w:t>
      </w:r>
      <w:r w:rsidR="007E6B00">
        <w:rPr>
          <w:rFonts w:ascii="Times New Roman" w:hAnsi="Times New Roman" w:cs="Times New Roman"/>
          <w:b/>
          <w:sz w:val="24"/>
          <w:szCs w:val="24"/>
        </w:rPr>
        <w:t>0706,8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>У</w:t>
      </w:r>
      <w:r w:rsidR="007E6B00">
        <w:rPr>
          <w:rFonts w:ascii="Times New Roman" w:hAnsi="Times New Roman" w:cs="Times New Roman"/>
          <w:b/>
          <w:sz w:val="24"/>
          <w:szCs w:val="24"/>
        </w:rPr>
        <w:t xml:space="preserve">меньшена 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6B00">
        <w:rPr>
          <w:rFonts w:ascii="Times New Roman" w:hAnsi="Times New Roman" w:cs="Times New Roman"/>
          <w:b/>
          <w:sz w:val="24"/>
          <w:szCs w:val="24"/>
        </w:rPr>
        <w:t>1691,9</w:t>
      </w:r>
      <w:r w:rsidR="0057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23018B">
        <w:rPr>
          <w:rFonts w:ascii="Times New Roman" w:hAnsi="Times New Roman" w:cs="Times New Roman"/>
          <w:b/>
          <w:sz w:val="24"/>
          <w:szCs w:val="24"/>
        </w:rPr>
        <w:t>);</w:t>
      </w:r>
    </w:p>
    <w:p w:rsidR="009F4B52" w:rsidRDefault="007E6B00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Уменьшение</w:t>
      </w:r>
      <w:r w:rsidR="009F4B52">
        <w:rPr>
          <w:rFonts w:ascii="Times New Roman" w:hAnsi="Times New Roman" w:cs="Times New Roman"/>
          <w:sz w:val="24"/>
          <w:szCs w:val="24"/>
        </w:rPr>
        <w:t xml:space="preserve"> объясняется следующими причинами:</w:t>
      </w:r>
    </w:p>
    <w:p w:rsidR="007933DD" w:rsidRPr="00105060" w:rsidRDefault="000C4535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 w:rsidRPr="00105060">
        <w:rPr>
          <w:rFonts w:ascii="Times New Roman" w:hAnsi="Times New Roman" w:cs="Times New Roman"/>
          <w:sz w:val="24"/>
          <w:szCs w:val="24"/>
        </w:rPr>
        <w:t>1</w:t>
      </w:r>
      <w:r w:rsidR="007933DD" w:rsidRPr="00105060">
        <w:rPr>
          <w:rFonts w:ascii="Times New Roman" w:hAnsi="Times New Roman" w:cs="Times New Roman"/>
          <w:sz w:val="24"/>
          <w:szCs w:val="24"/>
        </w:rPr>
        <w:t xml:space="preserve">) </w:t>
      </w:r>
      <w:r w:rsidRPr="00105060">
        <w:rPr>
          <w:rFonts w:ascii="Times New Roman" w:hAnsi="Times New Roman" w:cs="Times New Roman"/>
          <w:sz w:val="24"/>
          <w:szCs w:val="24"/>
        </w:rPr>
        <w:t xml:space="preserve">Закрыта </w:t>
      </w:r>
      <w:r w:rsidR="007933DD" w:rsidRPr="00105060">
        <w:rPr>
          <w:rFonts w:ascii="Times New Roman" w:hAnsi="Times New Roman" w:cs="Times New Roman"/>
          <w:sz w:val="24"/>
          <w:szCs w:val="24"/>
        </w:rPr>
        <w:t xml:space="preserve">субсидия на </w:t>
      </w:r>
      <w:r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дополнительных мест в системе дошкольного образования (д\с №1) развитие социальной инфраструктуры жизнеобеспечения населения </w:t>
      </w:r>
      <w:proofErr w:type="gramStart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proofErr w:type="gramEnd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создание инновационных объектов </w:t>
      </w:r>
      <w:proofErr w:type="spellStart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мунпрограммы</w:t>
      </w:r>
      <w:proofErr w:type="spellEnd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«жилищная и социальная инфраструктура </w:t>
      </w:r>
      <w:proofErr w:type="spellStart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Тисульского</w:t>
      </w:r>
      <w:proofErr w:type="spellEnd"/>
      <w:r w:rsidR="00944946" w:rsidRPr="00105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 </w:t>
      </w:r>
      <w:r w:rsidR="000D4A39" w:rsidRPr="00105060">
        <w:rPr>
          <w:rFonts w:ascii="Times New Roman" w:hAnsi="Times New Roman" w:cs="Times New Roman"/>
          <w:sz w:val="24"/>
          <w:szCs w:val="24"/>
        </w:rPr>
        <w:t>в сумме 20</w:t>
      </w:r>
      <w:r w:rsidR="00944946" w:rsidRPr="00105060">
        <w:rPr>
          <w:rFonts w:ascii="Times New Roman" w:hAnsi="Times New Roman" w:cs="Times New Roman"/>
          <w:sz w:val="24"/>
          <w:szCs w:val="24"/>
        </w:rPr>
        <w:t>00</w:t>
      </w:r>
      <w:r w:rsidR="000D4A39" w:rsidRPr="001050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1C80" w:rsidRDefault="00991C80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60">
        <w:rPr>
          <w:rFonts w:ascii="Times New Roman" w:hAnsi="Times New Roman" w:cs="Times New Roman"/>
          <w:sz w:val="24"/>
          <w:szCs w:val="24"/>
        </w:rPr>
        <w:t>2</w:t>
      </w:r>
      <w:r w:rsidR="005E1C11">
        <w:rPr>
          <w:rFonts w:ascii="Times New Roman" w:hAnsi="Times New Roman" w:cs="Times New Roman"/>
          <w:sz w:val="24"/>
          <w:szCs w:val="24"/>
        </w:rPr>
        <w:t xml:space="preserve">)  </w:t>
      </w:r>
      <w:r w:rsidRPr="005E1C11">
        <w:rPr>
          <w:rFonts w:ascii="Times New Roman" w:hAnsi="Times New Roman" w:cs="Times New Roman"/>
          <w:sz w:val="24"/>
          <w:szCs w:val="24"/>
        </w:rPr>
        <w:t>У</w:t>
      </w:r>
      <w:r w:rsidR="000D4A39" w:rsidRPr="005E1C11">
        <w:rPr>
          <w:rFonts w:ascii="Times New Roman" w:hAnsi="Times New Roman" w:cs="Times New Roman"/>
          <w:sz w:val="24"/>
          <w:szCs w:val="24"/>
        </w:rPr>
        <w:t>меньш</w:t>
      </w:r>
      <w:r w:rsidRPr="005E1C11">
        <w:rPr>
          <w:rFonts w:ascii="Times New Roman" w:hAnsi="Times New Roman" w:cs="Times New Roman"/>
          <w:sz w:val="24"/>
          <w:szCs w:val="24"/>
        </w:rPr>
        <w:t>ен</w:t>
      </w:r>
      <w:r w:rsidR="00105060">
        <w:rPr>
          <w:rFonts w:ascii="Times New Roman" w:hAnsi="Times New Roman" w:cs="Times New Roman"/>
          <w:sz w:val="24"/>
          <w:szCs w:val="24"/>
        </w:rPr>
        <w:t xml:space="preserve">а </w:t>
      </w:r>
      <w:r w:rsidRPr="005E1C11">
        <w:rPr>
          <w:rFonts w:ascii="Times New Roman" w:hAnsi="Times New Roman" w:cs="Times New Roman"/>
          <w:sz w:val="24"/>
          <w:szCs w:val="24"/>
        </w:rPr>
        <w:t>субсиди</w:t>
      </w:r>
      <w:r w:rsidR="00105060">
        <w:rPr>
          <w:rFonts w:ascii="Times New Roman" w:hAnsi="Times New Roman" w:cs="Times New Roman"/>
          <w:sz w:val="24"/>
          <w:szCs w:val="24"/>
        </w:rPr>
        <w:t xml:space="preserve">я </w:t>
      </w:r>
      <w:r w:rsidR="000D4A39">
        <w:rPr>
          <w:rFonts w:ascii="Times New Roman" w:hAnsi="Times New Roman" w:cs="Times New Roman"/>
          <w:sz w:val="24"/>
          <w:szCs w:val="24"/>
        </w:rPr>
        <w:t>в рамках программы «</w:t>
      </w:r>
      <w:r w:rsidR="00105060">
        <w:rPr>
          <w:rFonts w:ascii="Times New Roman" w:hAnsi="Times New Roman" w:cs="Times New Roman"/>
          <w:sz w:val="24"/>
          <w:szCs w:val="24"/>
        </w:rPr>
        <w:t xml:space="preserve">Молодежь, спорт и туризм Кузбасса» подпрограммы «Молодежная политика» </w:t>
      </w:r>
      <w:r w:rsidR="004D677E">
        <w:rPr>
          <w:rFonts w:ascii="Times New Roman" w:hAnsi="Times New Roman" w:cs="Times New Roman"/>
          <w:sz w:val="24"/>
          <w:szCs w:val="24"/>
        </w:rPr>
        <w:t xml:space="preserve"> на </w:t>
      </w:r>
      <w:r w:rsidR="00105060">
        <w:rPr>
          <w:rFonts w:ascii="Times New Roman" w:hAnsi="Times New Roman" w:cs="Times New Roman"/>
          <w:sz w:val="24"/>
          <w:szCs w:val="24"/>
        </w:rPr>
        <w:t>63,9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105060">
        <w:rPr>
          <w:rFonts w:ascii="Times New Roman" w:hAnsi="Times New Roman" w:cs="Times New Roman"/>
          <w:sz w:val="24"/>
          <w:szCs w:val="24"/>
        </w:rPr>
        <w:t>80,8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4A39" w:rsidRPr="00871063" w:rsidRDefault="00105060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Увеличена субсидия на обеспечение жильем молодых семей в рамках подпрограммы «Доступное и комфортное жилье населению Кемеровской области» на 372 тыс. рублей, в том числе за счет средств ФБ-186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 счет ОБ- 186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694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t xml:space="preserve">- субвенция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>у</w:t>
      </w:r>
      <w:r w:rsidR="000A0720">
        <w:rPr>
          <w:rFonts w:ascii="Times New Roman" w:hAnsi="Times New Roman" w:cs="Times New Roman"/>
          <w:b/>
          <w:sz w:val="24"/>
          <w:szCs w:val="24"/>
        </w:rPr>
        <w:t>меньшена на 29</w:t>
      </w:r>
      <w:r w:rsidR="008B5EBE">
        <w:rPr>
          <w:rFonts w:ascii="Times New Roman" w:hAnsi="Times New Roman" w:cs="Times New Roman"/>
          <w:b/>
          <w:sz w:val="24"/>
          <w:szCs w:val="24"/>
        </w:rPr>
        <w:t>37,4</w:t>
      </w:r>
      <w:r w:rsidR="00E3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>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и составила </w:t>
      </w:r>
      <w:r w:rsidR="000A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11">
        <w:rPr>
          <w:rFonts w:ascii="Times New Roman" w:hAnsi="Times New Roman" w:cs="Times New Roman"/>
          <w:b/>
          <w:sz w:val="24"/>
          <w:szCs w:val="24"/>
        </w:rPr>
        <w:t>4</w:t>
      </w:r>
      <w:r w:rsidR="000A0720">
        <w:rPr>
          <w:rFonts w:ascii="Times New Roman" w:hAnsi="Times New Roman" w:cs="Times New Roman"/>
          <w:b/>
          <w:sz w:val="24"/>
          <w:szCs w:val="24"/>
        </w:rPr>
        <w:t>27558,3</w:t>
      </w:r>
      <w:r w:rsidR="005E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тыс. рублей. </w:t>
      </w:r>
    </w:p>
    <w:p w:rsidR="0032094B" w:rsidRDefault="008A7069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 w:rsidRPr="0034267A">
        <w:rPr>
          <w:rFonts w:ascii="Times New Roman" w:hAnsi="Times New Roman" w:cs="Times New Roman"/>
          <w:b/>
          <w:sz w:val="24"/>
          <w:szCs w:val="24"/>
        </w:rPr>
        <w:t>Уменьшен</w:t>
      </w:r>
      <w:r w:rsidR="00400D75">
        <w:rPr>
          <w:rFonts w:ascii="Times New Roman" w:hAnsi="Times New Roman" w:cs="Times New Roman"/>
          <w:b/>
          <w:sz w:val="24"/>
          <w:szCs w:val="24"/>
        </w:rPr>
        <w:t>ы</w:t>
      </w:r>
      <w:r w:rsidRPr="00342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7A" w:rsidRPr="0034267A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400D75">
        <w:rPr>
          <w:rFonts w:ascii="Times New Roman" w:hAnsi="Times New Roman" w:cs="Times New Roman"/>
          <w:b/>
          <w:sz w:val="24"/>
          <w:szCs w:val="24"/>
        </w:rPr>
        <w:t>е субвенци</w:t>
      </w:r>
      <w:r w:rsidR="00400D75" w:rsidRPr="00902E02">
        <w:rPr>
          <w:rFonts w:ascii="Times New Roman" w:hAnsi="Times New Roman" w:cs="Times New Roman"/>
          <w:b/>
          <w:sz w:val="24"/>
          <w:szCs w:val="24"/>
        </w:rPr>
        <w:t>и</w:t>
      </w:r>
      <w:r w:rsidR="00400D75">
        <w:rPr>
          <w:rFonts w:ascii="Times New Roman" w:hAnsi="Times New Roman" w:cs="Times New Roman"/>
          <w:sz w:val="24"/>
          <w:szCs w:val="24"/>
        </w:rPr>
        <w:t>:</w:t>
      </w:r>
    </w:p>
    <w:p w:rsidR="00514F5E" w:rsidRDefault="00514F5E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F5E">
        <w:rPr>
          <w:rFonts w:ascii="Times New Roman" w:hAnsi="Times New Roman" w:cs="Times New Roman"/>
          <w:sz w:val="24"/>
          <w:szCs w:val="24"/>
        </w:rPr>
        <w:t xml:space="preserve">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14F5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4F5E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образования»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400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 тыс. рублей и составил</w:t>
      </w:r>
      <w:r w:rsidR="008B5E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00D75">
        <w:rPr>
          <w:rFonts w:ascii="Times New Roman" w:hAnsi="Times New Roman" w:cs="Times New Roman"/>
          <w:sz w:val="24"/>
          <w:szCs w:val="24"/>
        </w:rPr>
        <w:t>5992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02E02" w:rsidRDefault="00902E02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E0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3722B4">
        <w:rPr>
          <w:rFonts w:ascii="Times New Roman" w:hAnsi="Times New Roman" w:cs="Times New Roman"/>
          <w:sz w:val="24"/>
          <w:szCs w:val="24"/>
        </w:rPr>
        <w:t>ая</w:t>
      </w:r>
      <w:r w:rsidRPr="00902E0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3722B4">
        <w:rPr>
          <w:rFonts w:ascii="Times New Roman" w:hAnsi="Times New Roman" w:cs="Times New Roman"/>
          <w:sz w:val="24"/>
          <w:szCs w:val="24"/>
        </w:rPr>
        <w:t>а</w:t>
      </w:r>
      <w:r w:rsidRPr="00902E02">
        <w:rPr>
          <w:rFonts w:ascii="Times New Roman" w:hAnsi="Times New Roman" w:cs="Times New Roman"/>
          <w:sz w:val="24"/>
          <w:szCs w:val="24"/>
        </w:rPr>
        <w:t xml:space="preserve">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Подпрограмма «Реализация мер социальной поддержки отдельных категорий граждан"</w:t>
      </w:r>
      <w:r w:rsidR="003722B4">
        <w:rPr>
          <w:rFonts w:ascii="Times New Roman" w:hAnsi="Times New Roman" w:cs="Times New Roman"/>
          <w:sz w:val="24"/>
          <w:szCs w:val="24"/>
        </w:rPr>
        <w:t xml:space="preserve"> на 260 </w:t>
      </w:r>
      <w:proofErr w:type="spellStart"/>
      <w:r w:rsidR="003722B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722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22B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722B4">
        <w:rPr>
          <w:rFonts w:ascii="Times New Roman" w:hAnsi="Times New Roman" w:cs="Times New Roman"/>
          <w:sz w:val="24"/>
          <w:szCs w:val="24"/>
        </w:rPr>
        <w:t xml:space="preserve">. и составила 544 </w:t>
      </w:r>
      <w:proofErr w:type="spellStart"/>
      <w:r w:rsidR="003722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722B4">
        <w:rPr>
          <w:rFonts w:ascii="Times New Roman" w:hAnsi="Times New Roman" w:cs="Times New Roman"/>
          <w:sz w:val="24"/>
          <w:szCs w:val="24"/>
        </w:rPr>
        <w:t>.;</w:t>
      </w:r>
    </w:p>
    <w:p w:rsidR="0011151E" w:rsidRDefault="00400D75" w:rsidP="00111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DA3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33AF" w:rsidRPr="00DA33AF">
        <w:rPr>
          <w:rFonts w:ascii="Times New Roman" w:hAnsi="Times New Roman" w:cs="Times New Roman"/>
          <w:sz w:val="24"/>
          <w:szCs w:val="24"/>
        </w:rPr>
        <w:t xml:space="preserve">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</w:r>
      <w:r w:rsidR="0011151E"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 w:rsidR="0011151E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="0011151E"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DA33AF">
        <w:rPr>
          <w:rFonts w:ascii="Times New Roman" w:hAnsi="Times New Roman" w:cs="Times New Roman"/>
          <w:sz w:val="24"/>
          <w:szCs w:val="24"/>
        </w:rPr>
        <w:t>3477</w:t>
      </w:r>
      <w:r w:rsidR="001115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т.е. закрыта полностью</w:t>
      </w:r>
      <w:r w:rsidR="001115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22B4" w:rsidRDefault="003722B4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2B4">
        <w:rPr>
          <w:rFonts w:ascii="Times New Roman" w:hAnsi="Times New Roman" w:cs="Times New Roman"/>
          <w:sz w:val="24"/>
          <w:szCs w:val="24"/>
        </w:rPr>
        <w:t>выплата единовременного пособия беременной жене военнослужащего, проходящего военную службу по призыву,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2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3722B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B4">
        <w:rPr>
          <w:rFonts w:ascii="Times New Roman" w:hAnsi="Times New Roman" w:cs="Times New Roman"/>
          <w:sz w:val="24"/>
          <w:szCs w:val="24"/>
        </w:rPr>
        <w:t xml:space="preserve">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 xml:space="preserve"> на 300 тыс. руб. и составила 2023 тыс. руб.;</w:t>
      </w:r>
    </w:p>
    <w:p w:rsidR="003722B4" w:rsidRDefault="003722B4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B5EBE">
        <w:rPr>
          <w:rFonts w:ascii="Times New Roman" w:hAnsi="Times New Roman" w:cs="Times New Roman"/>
          <w:sz w:val="24"/>
          <w:szCs w:val="24"/>
        </w:rPr>
        <w:t>омпенсация</w:t>
      </w:r>
      <w:r w:rsidRPr="003722B4">
        <w:rPr>
          <w:rFonts w:ascii="Times New Roman" w:hAnsi="Times New Roman" w:cs="Times New Roman"/>
          <w:sz w:val="24"/>
          <w:szCs w:val="24"/>
        </w:rPr>
        <w:t xml:space="preserve">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117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составила 1811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2C1" w:rsidRDefault="006F42C1" w:rsidP="00111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C1">
        <w:rPr>
          <w:rFonts w:ascii="Times New Roman" w:hAnsi="Times New Roman" w:cs="Times New Roman"/>
          <w:b/>
          <w:sz w:val="24"/>
          <w:szCs w:val="24"/>
        </w:rPr>
        <w:t xml:space="preserve">Увеличены субвенции </w:t>
      </w:r>
      <w:proofErr w:type="gramStart"/>
      <w:r w:rsidRPr="006F42C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F42C1">
        <w:rPr>
          <w:rFonts w:ascii="Times New Roman" w:hAnsi="Times New Roman" w:cs="Times New Roman"/>
          <w:b/>
          <w:sz w:val="24"/>
          <w:szCs w:val="24"/>
        </w:rPr>
        <w:t>:</w:t>
      </w:r>
    </w:p>
    <w:p w:rsidR="006F42C1" w:rsidRDefault="006F42C1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 w:rsidRPr="006F42C1">
        <w:rPr>
          <w:rFonts w:ascii="Times New Roman" w:hAnsi="Times New Roman" w:cs="Times New Roman"/>
          <w:sz w:val="24"/>
          <w:szCs w:val="24"/>
        </w:rPr>
        <w:t>- ежемесячное обеспечение детей,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онкологическими заболеваниями, денежной выплатой в соответствии с </w:t>
      </w:r>
      <w:r w:rsidR="00753E5E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от 10.12.2007 года №150-ОЗ «О мере социальной поддержки детей, страдающих онкологическими заболеваниями» на 7 тыс. руб. Размер субвенции составил 14 тыс. руб.</w:t>
      </w:r>
      <w:r w:rsidR="00DA3FCB">
        <w:rPr>
          <w:rFonts w:ascii="Times New Roman" w:hAnsi="Times New Roman" w:cs="Times New Roman"/>
          <w:sz w:val="24"/>
          <w:szCs w:val="24"/>
        </w:rPr>
        <w:t>;</w:t>
      </w:r>
    </w:p>
    <w:p w:rsidR="00753E5E" w:rsidRDefault="00753E5E" w:rsidP="0075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социальную поддержку населения в рамках  </w:t>
      </w:r>
      <w:r w:rsidRPr="00DA3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подпрограммы «Реализация мер социальной поддержки отдельных категорий граждан» </w:t>
      </w:r>
      <w:r w:rsidRPr="00DA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на </w:t>
      </w:r>
      <w:r w:rsidR="00DA3FCB" w:rsidRPr="00DA3FCB">
        <w:rPr>
          <w:rFonts w:ascii="Times New Roman" w:eastAsia="Times New Roman" w:hAnsi="Times New Roman" w:cs="Times New Roman"/>
          <w:sz w:val="24"/>
          <w:szCs w:val="24"/>
          <w:lang w:eastAsia="ru-RU"/>
        </w:rPr>
        <w:t>24,4 тыс. руб</w:t>
      </w:r>
      <w:r w:rsidR="00DA3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3FCB" w:rsidRPr="00DA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330 тыс. руб.;</w:t>
      </w:r>
    </w:p>
    <w:p w:rsidR="00DA3FCB" w:rsidRPr="00DA3FCB" w:rsidRDefault="00DA3FCB" w:rsidP="0075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CB" w:rsidRDefault="00DA3FCB" w:rsidP="00DA3FCB">
      <w:pPr>
        <w:jc w:val="both"/>
        <w:rPr>
          <w:rFonts w:ascii="Times New Roman" w:hAnsi="Times New Roman" w:cs="Times New Roman"/>
          <w:sz w:val="24"/>
          <w:szCs w:val="24"/>
        </w:rPr>
      </w:pPr>
      <w:r w:rsidRPr="00DA3F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86A8F">
        <w:rPr>
          <w:rFonts w:ascii="Times New Roman" w:hAnsi="Times New Roman" w:cs="Times New Roman"/>
          <w:sz w:val="24"/>
          <w:szCs w:val="24"/>
        </w:rPr>
        <w:t>беспечение образовательной деятельности образовательных организаций по адаптированным общеобразовательным программам</w:t>
      </w:r>
      <w:r w:rsidRPr="00986A8F">
        <w:t xml:space="preserve"> </w:t>
      </w:r>
      <w:r w:rsidRPr="00986A8F">
        <w:rPr>
          <w:rFonts w:ascii="Times New Roman" w:hAnsi="Times New Roman" w:cs="Times New Roman"/>
          <w:sz w:val="24"/>
          <w:szCs w:val="24"/>
        </w:rPr>
        <w:t xml:space="preserve">в рамках  программы «Развитие системы образования» на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86A8F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17902</w:t>
      </w:r>
      <w:r w:rsidRPr="00986A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3E5E" w:rsidRPr="00DA3FCB" w:rsidRDefault="00753E5E" w:rsidP="00111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75" w:rsidRDefault="00400D75" w:rsidP="00400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F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33AF">
        <w:rPr>
          <w:rFonts w:ascii="Times New Roman" w:hAnsi="Times New Roman" w:cs="Times New Roman"/>
          <w:sz w:val="24"/>
          <w:szCs w:val="24"/>
        </w:rPr>
        <w:t xml:space="preserve">существление полномочий по обеспечению жильем отдельных категорий граждан, установленных Федеральным законом от 12 января 1995 года № 5-ФЗ «О ветеранах», </w:t>
      </w:r>
      <w:r w:rsidR="006F42C1">
        <w:rPr>
          <w:rFonts w:ascii="Times New Roman" w:hAnsi="Times New Roman" w:cs="Times New Roman"/>
          <w:sz w:val="24"/>
          <w:szCs w:val="24"/>
        </w:rPr>
        <w:t xml:space="preserve">и от 24 ноября 1995 года №181-ФЗ </w:t>
      </w:r>
      <w:r>
        <w:rPr>
          <w:rFonts w:ascii="Times New Roman" w:hAnsi="Times New Roman" w:cs="Times New Roman"/>
          <w:sz w:val="24"/>
          <w:szCs w:val="24"/>
        </w:rPr>
        <w:t xml:space="preserve"> рамках программы «</w:t>
      </w:r>
      <w:r w:rsidR="006F42C1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>оциальн</w:t>
      </w:r>
      <w:r w:rsidR="006F42C1">
        <w:rPr>
          <w:rFonts w:ascii="Times New Roman" w:hAnsi="Times New Roman" w:cs="Times New Roman"/>
          <w:sz w:val="24"/>
          <w:szCs w:val="24"/>
        </w:rPr>
        <w:t>ой защите инвалидов в РФ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="006F42C1">
        <w:rPr>
          <w:rFonts w:ascii="Times New Roman" w:hAnsi="Times New Roman" w:cs="Times New Roman"/>
          <w:sz w:val="24"/>
          <w:szCs w:val="24"/>
        </w:rPr>
        <w:t>1181,9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F42C1">
        <w:rPr>
          <w:rFonts w:ascii="Times New Roman" w:hAnsi="Times New Roman" w:cs="Times New Roman"/>
          <w:sz w:val="24"/>
          <w:szCs w:val="24"/>
        </w:rPr>
        <w:t>и составила 2318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FCB" w:rsidRDefault="00DA3FCB" w:rsidP="00400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A3FCB">
        <w:rPr>
          <w:rFonts w:ascii="Times New Roman" w:hAnsi="Times New Roman" w:cs="Times New Roman"/>
          <w:sz w:val="24"/>
          <w:szCs w:val="24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rFonts w:ascii="Times New Roman" w:hAnsi="Times New Roman" w:cs="Times New Roman"/>
          <w:sz w:val="24"/>
          <w:szCs w:val="24"/>
        </w:rPr>
        <w:t xml:space="preserve"> в рамках п</w:t>
      </w:r>
      <w:r w:rsidRPr="00DA3FCB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3FCB">
        <w:rPr>
          <w:rFonts w:ascii="Times New Roman" w:hAnsi="Times New Roman" w:cs="Times New Roman"/>
          <w:sz w:val="24"/>
          <w:szCs w:val="24"/>
        </w:rPr>
        <w:t xml:space="preserve"> «Реализация мер социальной поддержки отдельных категорий граждан"</w:t>
      </w:r>
      <w:r>
        <w:rPr>
          <w:rFonts w:ascii="Times New Roman" w:hAnsi="Times New Roman" w:cs="Times New Roman"/>
          <w:sz w:val="24"/>
          <w:szCs w:val="24"/>
        </w:rPr>
        <w:t xml:space="preserve"> на 3</w:t>
      </w:r>
      <w:r w:rsidR="004144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составили </w:t>
      </w:r>
      <w:r w:rsidR="0041440C">
        <w:rPr>
          <w:rFonts w:ascii="Times New Roman" w:hAnsi="Times New Roman" w:cs="Times New Roman"/>
          <w:sz w:val="24"/>
          <w:szCs w:val="24"/>
        </w:rPr>
        <w:t>765,4 тыс. руб.;</w:t>
      </w:r>
    </w:p>
    <w:p w:rsidR="00400D75" w:rsidRDefault="00400D75" w:rsidP="00111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258" w:rsidRPr="00450319" w:rsidRDefault="009C1638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ные межбюджетные трансферты 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составили </w:t>
      </w:r>
      <w:r w:rsidR="008B5EBE">
        <w:rPr>
          <w:rFonts w:ascii="Times New Roman" w:hAnsi="Times New Roman" w:cs="Times New Roman"/>
          <w:b/>
          <w:sz w:val="24"/>
          <w:szCs w:val="24"/>
        </w:rPr>
        <w:t>30031,5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 (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увеличились 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A0720">
        <w:rPr>
          <w:rFonts w:ascii="Times New Roman" w:hAnsi="Times New Roman" w:cs="Times New Roman"/>
          <w:b/>
          <w:sz w:val="24"/>
          <w:szCs w:val="24"/>
        </w:rPr>
        <w:t>150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)</w:t>
      </w:r>
      <w:r w:rsidR="00B61258">
        <w:rPr>
          <w:rFonts w:ascii="Times New Roman" w:hAnsi="Times New Roman" w:cs="Times New Roman"/>
          <w:b/>
          <w:sz w:val="24"/>
          <w:szCs w:val="24"/>
        </w:rPr>
        <w:t>.</w:t>
      </w:r>
      <w:r w:rsidR="003617FD">
        <w:rPr>
          <w:rFonts w:ascii="Times New Roman" w:hAnsi="Times New Roman" w:cs="Times New Roman"/>
          <w:sz w:val="24"/>
          <w:szCs w:val="24"/>
        </w:rPr>
        <w:t xml:space="preserve"> </w:t>
      </w:r>
      <w:r w:rsidR="00B61258" w:rsidRPr="002040B8">
        <w:rPr>
          <w:rFonts w:ascii="Times New Roman" w:hAnsi="Times New Roman" w:cs="Times New Roman"/>
          <w:sz w:val="24"/>
          <w:szCs w:val="24"/>
        </w:rPr>
        <w:t xml:space="preserve">Это </w:t>
      </w:r>
      <w:r w:rsidR="002040B8" w:rsidRPr="002040B8">
        <w:rPr>
          <w:rFonts w:ascii="Times New Roman" w:hAnsi="Times New Roman" w:cs="Times New Roman"/>
          <w:sz w:val="24"/>
          <w:szCs w:val="24"/>
        </w:rPr>
        <w:t>средства ОБ-</w:t>
      </w:r>
      <w:r w:rsidR="008B5EBE">
        <w:rPr>
          <w:rFonts w:ascii="Times New Roman" w:hAnsi="Times New Roman" w:cs="Times New Roman"/>
          <w:sz w:val="24"/>
          <w:szCs w:val="24"/>
        </w:rPr>
        <w:t xml:space="preserve"> 210</w:t>
      </w:r>
      <w:r w:rsidR="002040B8" w:rsidRPr="002040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2040B8" w:rsidRPr="002040B8">
        <w:rPr>
          <w:rFonts w:ascii="Times New Roman" w:hAnsi="Times New Roman" w:cs="Times New Roman"/>
          <w:sz w:val="24"/>
          <w:szCs w:val="24"/>
        </w:rPr>
        <w:t>(</w:t>
      </w:r>
      <w:r w:rsidR="008B5EBE">
        <w:rPr>
          <w:rFonts w:ascii="Times New Roman" w:hAnsi="Times New Roman" w:cs="Times New Roman"/>
          <w:sz w:val="24"/>
          <w:szCs w:val="24"/>
        </w:rPr>
        <w:t xml:space="preserve">увеличились на 150,0 </w:t>
      </w:r>
      <w:proofErr w:type="spellStart"/>
      <w:r w:rsidR="008B5EB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5E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5EB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B5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AF">
        <w:rPr>
          <w:rFonts w:ascii="Times New Roman" w:hAnsi="Times New Roman" w:cs="Times New Roman"/>
          <w:sz w:val="24"/>
          <w:szCs w:val="24"/>
        </w:rPr>
        <w:t>) и д</w:t>
      </w:r>
      <w:r w:rsidR="002040B8">
        <w:rPr>
          <w:rFonts w:ascii="Times New Roman" w:hAnsi="Times New Roman" w:cs="Times New Roman"/>
          <w:sz w:val="24"/>
          <w:szCs w:val="24"/>
        </w:rPr>
        <w:t>енежные средства ,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2040B8">
        <w:rPr>
          <w:rFonts w:ascii="Times New Roman" w:hAnsi="Times New Roman" w:cs="Times New Roman"/>
          <w:sz w:val="24"/>
          <w:szCs w:val="24"/>
        </w:rPr>
        <w:t xml:space="preserve">предоставляемые поселениями на решение вопросов местного значения в сумме </w:t>
      </w:r>
      <w:r w:rsidR="00DA33AF">
        <w:rPr>
          <w:rFonts w:ascii="Times New Roman" w:hAnsi="Times New Roman" w:cs="Times New Roman"/>
          <w:sz w:val="24"/>
          <w:szCs w:val="24"/>
        </w:rPr>
        <w:t>2</w:t>
      </w:r>
      <w:r w:rsidR="008B5EBE">
        <w:rPr>
          <w:rFonts w:ascii="Times New Roman" w:hAnsi="Times New Roman" w:cs="Times New Roman"/>
          <w:sz w:val="24"/>
          <w:szCs w:val="24"/>
        </w:rPr>
        <w:t>9821,5</w:t>
      </w:r>
      <w:r w:rsidR="002040B8">
        <w:rPr>
          <w:rFonts w:ascii="Times New Roman" w:hAnsi="Times New Roman" w:cs="Times New Roman"/>
          <w:sz w:val="24"/>
          <w:szCs w:val="24"/>
        </w:rPr>
        <w:t xml:space="preserve"> тыс. рублей(</w:t>
      </w:r>
      <w:r w:rsidR="006913BC">
        <w:rPr>
          <w:rFonts w:ascii="Times New Roman" w:hAnsi="Times New Roman" w:cs="Times New Roman"/>
          <w:sz w:val="24"/>
          <w:szCs w:val="24"/>
        </w:rPr>
        <w:t xml:space="preserve">без </w:t>
      </w:r>
      <w:r w:rsidR="002040B8">
        <w:rPr>
          <w:rFonts w:ascii="Times New Roman" w:hAnsi="Times New Roman" w:cs="Times New Roman"/>
          <w:sz w:val="24"/>
          <w:szCs w:val="24"/>
        </w:rPr>
        <w:t xml:space="preserve"> </w:t>
      </w:r>
      <w:r w:rsidR="008B5EBE">
        <w:rPr>
          <w:rFonts w:ascii="Times New Roman" w:hAnsi="Times New Roman" w:cs="Times New Roman"/>
          <w:sz w:val="24"/>
          <w:szCs w:val="24"/>
        </w:rPr>
        <w:t>изменений</w:t>
      </w:r>
      <w:r w:rsidR="002040B8">
        <w:rPr>
          <w:rFonts w:ascii="Times New Roman" w:hAnsi="Times New Roman" w:cs="Times New Roman"/>
          <w:sz w:val="24"/>
          <w:szCs w:val="24"/>
        </w:rPr>
        <w:t>)</w:t>
      </w:r>
      <w:r w:rsidR="008B5EBE">
        <w:rPr>
          <w:rFonts w:ascii="Times New Roman" w:hAnsi="Times New Roman" w:cs="Times New Roman"/>
          <w:b/>
          <w:sz w:val="24"/>
          <w:szCs w:val="24"/>
        </w:rPr>
        <w:t>.</w:t>
      </w:r>
    </w:p>
    <w:p w:rsidR="00691C1F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рочие безвозмездные перечисления – </w:t>
      </w:r>
      <w:r w:rsidR="00DA33AF">
        <w:rPr>
          <w:rFonts w:ascii="Times New Roman" w:hAnsi="Times New Roman" w:cs="Times New Roman"/>
          <w:b/>
          <w:sz w:val="24"/>
          <w:szCs w:val="24"/>
        </w:rPr>
        <w:t>4</w:t>
      </w:r>
      <w:r w:rsidR="008B5EBE">
        <w:rPr>
          <w:rFonts w:ascii="Times New Roman" w:hAnsi="Times New Roman" w:cs="Times New Roman"/>
          <w:b/>
          <w:sz w:val="24"/>
          <w:szCs w:val="24"/>
        </w:rPr>
        <w:t>419,3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(</w:t>
      </w:r>
      <w:r w:rsidR="00DA33AF">
        <w:rPr>
          <w:rFonts w:ascii="Times New Roman" w:hAnsi="Times New Roman" w:cs="Times New Roman"/>
          <w:sz w:val="24"/>
          <w:szCs w:val="24"/>
        </w:rPr>
        <w:t>снижение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на </w:t>
      </w:r>
      <w:r w:rsidR="008B5EBE">
        <w:rPr>
          <w:rFonts w:ascii="Times New Roman" w:hAnsi="Times New Roman" w:cs="Times New Roman"/>
          <w:sz w:val="24"/>
          <w:szCs w:val="24"/>
        </w:rPr>
        <w:t>63,8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385533">
        <w:rPr>
          <w:rFonts w:ascii="Times New Roman" w:hAnsi="Times New Roman" w:cs="Times New Roman"/>
          <w:sz w:val="24"/>
          <w:szCs w:val="24"/>
        </w:rPr>
        <w:t xml:space="preserve"> </w:t>
      </w:r>
      <w:r w:rsidR="00691C1F" w:rsidRPr="00871063">
        <w:rPr>
          <w:rFonts w:ascii="Times New Roman" w:hAnsi="Times New Roman" w:cs="Times New Roman"/>
          <w:sz w:val="24"/>
          <w:szCs w:val="24"/>
        </w:rPr>
        <w:t>рублей).</w:t>
      </w:r>
      <w:r w:rsidR="00EC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6C" w:rsidRPr="00871063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C1F" w:rsidRDefault="00691C1F" w:rsidP="00EC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t>РАСХОДЫ</w:t>
      </w:r>
    </w:p>
    <w:p w:rsidR="00C916F6" w:rsidRDefault="00EC6C73" w:rsidP="00EC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расходов на 201</w:t>
      </w:r>
      <w:r w:rsidR="00F27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913BC">
        <w:rPr>
          <w:rFonts w:ascii="Times New Roman" w:hAnsi="Times New Roman" w:cs="Times New Roman"/>
          <w:sz w:val="24"/>
          <w:szCs w:val="24"/>
        </w:rPr>
        <w:t>, по сравнению с планом на 01.0</w:t>
      </w:r>
      <w:r w:rsidR="008B5EBE">
        <w:rPr>
          <w:rFonts w:ascii="Times New Roman" w:hAnsi="Times New Roman" w:cs="Times New Roman"/>
          <w:sz w:val="24"/>
          <w:szCs w:val="24"/>
        </w:rPr>
        <w:t>3</w:t>
      </w:r>
      <w:r w:rsidR="006913BC">
        <w:rPr>
          <w:rFonts w:ascii="Times New Roman" w:hAnsi="Times New Roman" w:cs="Times New Roman"/>
          <w:sz w:val="24"/>
          <w:szCs w:val="24"/>
        </w:rPr>
        <w:t>.2016г.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913BC">
        <w:rPr>
          <w:rFonts w:ascii="Times New Roman" w:hAnsi="Times New Roman" w:cs="Times New Roman"/>
          <w:sz w:val="24"/>
          <w:szCs w:val="24"/>
        </w:rPr>
        <w:t>меньшена на 4</w:t>
      </w:r>
      <w:r w:rsidR="008B5EBE">
        <w:rPr>
          <w:rFonts w:ascii="Times New Roman" w:hAnsi="Times New Roman" w:cs="Times New Roman"/>
          <w:sz w:val="24"/>
          <w:szCs w:val="24"/>
        </w:rPr>
        <w:t>415,4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457D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F27103">
        <w:rPr>
          <w:rFonts w:ascii="Times New Roman" w:hAnsi="Times New Roman" w:cs="Times New Roman"/>
          <w:sz w:val="24"/>
          <w:szCs w:val="24"/>
        </w:rPr>
        <w:t>79</w:t>
      </w:r>
      <w:r w:rsidR="006913BC">
        <w:rPr>
          <w:rFonts w:ascii="Times New Roman" w:hAnsi="Times New Roman" w:cs="Times New Roman"/>
          <w:sz w:val="24"/>
          <w:szCs w:val="24"/>
        </w:rPr>
        <w:t>5566,9</w:t>
      </w:r>
      <w:r w:rsidR="003A45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BA0" w:rsidRDefault="00903BA0" w:rsidP="00EC6C73">
      <w:pPr>
        <w:rPr>
          <w:rFonts w:ascii="Times New Roman" w:hAnsi="Times New Roman" w:cs="Times New Roman"/>
          <w:sz w:val="24"/>
          <w:szCs w:val="24"/>
        </w:rPr>
      </w:pPr>
    </w:p>
    <w:p w:rsidR="00212863" w:rsidRDefault="00212863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бюджета </w:t>
      </w:r>
      <w:proofErr w:type="spellStart"/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по разделам классификации расходов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F2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выгляд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следующим образом:</w:t>
      </w:r>
    </w:p>
    <w:p w:rsidR="00903BA0" w:rsidRDefault="00903BA0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A0" w:rsidRDefault="00903BA0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BA0" w:rsidRDefault="00903BA0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863" w:rsidRPr="00212863" w:rsidRDefault="00212863" w:rsidP="00212863">
      <w:pPr>
        <w:spacing w:after="0" w:line="36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79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418"/>
        <w:gridCol w:w="1134"/>
      </w:tblGrid>
      <w:tr w:rsidR="0001110B" w:rsidRPr="00212863" w:rsidTr="00903BA0">
        <w:trPr>
          <w:trHeight w:val="10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212863" w:rsidRDefault="0001110B" w:rsidP="00CD37A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01110B" w:rsidRDefault="0001110B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0B" w:rsidRPr="0001110B" w:rsidRDefault="0001110B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>Изменения плана в феврале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pStyle w:val="ab"/>
              <w:rPr>
                <w:lang w:eastAsia="ru-RU"/>
              </w:rPr>
            </w:pPr>
          </w:p>
          <w:p w:rsidR="0001110B" w:rsidRPr="0001110B" w:rsidRDefault="00903BA0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 xml:space="preserve">Изменения плана в </w:t>
            </w:r>
            <w:r>
              <w:rPr>
                <w:lang w:eastAsia="ru-RU"/>
              </w:rPr>
              <w:t>июне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pStyle w:val="ab"/>
              <w:rPr>
                <w:lang w:eastAsia="ru-RU"/>
              </w:rPr>
            </w:pPr>
          </w:p>
          <w:p w:rsidR="0001110B" w:rsidRDefault="0001110B" w:rsidP="00903BA0">
            <w:pPr>
              <w:pStyle w:val="ab"/>
              <w:rPr>
                <w:lang w:eastAsia="ru-RU"/>
              </w:rPr>
            </w:pPr>
            <w:r w:rsidRPr="0001110B">
              <w:rPr>
                <w:lang w:eastAsia="ru-RU"/>
              </w:rPr>
              <w:t xml:space="preserve">Отклонения от </w:t>
            </w:r>
            <w:r w:rsidR="00903BA0">
              <w:rPr>
                <w:lang w:eastAsia="ru-RU"/>
              </w:rPr>
              <w:t>июня</w:t>
            </w:r>
          </w:p>
          <w:p w:rsidR="00903BA0" w:rsidRPr="0001110B" w:rsidRDefault="00903BA0" w:rsidP="00903BA0">
            <w:pPr>
              <w:pStyle w:val="ab"/>
              <w:rPr>
                <w:lang w:eastAsia="ru-RU"/>
              </w:rPr>
            </w:pP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CD37A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799982,4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01110B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BA0" w:rsidRDefault="00903BA0" w:rsidP="00903BA0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795566,9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BA0" w:rsidRDefault="00903BA0" w:rsidP="00903BA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3BA0" w:rsidRDefault="00903BA0" w:rsidP="00903BA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903BA0" w:rsidP="00903BA0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4415,5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Pr="00212863" w:rsidRDefault="0001110B" w:rsidP="0021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Pr="00212863" w:rsidRDefault="0001110B" w:rsidP="0021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903B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36167,7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C2D4A" w:rsidP="004C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-132,6</w:t>
            </w:r>
          </w:p>
        </w:tc>
      </w:tr>
      <w:tr w:rsidR="0001110B" w:rsidRPr="00212863" w:rsidTr="004C2D4A">
        <w:trPr>
          <w:trHeight w:val="3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  <w:p w:rsidR="004C2D4A" w:rsidRPr="00212863" w:rsidRDefault="004C2D4A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  <w:p w:rsidR="0001110B" w:rsidRPr="00212863" w:rsidRDefault="0001110B" w:rsidP="004C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  <w:p w:rsidR="004C2D4A" w:rsidRPr="00212863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903BA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4C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+128,6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-4565,1</w:t>
            </w:r>
          </w:p>
        </w:tc>
      </w:tr>
      <w:tr w:rsidR="0001110B" w:rsidRPr="00212863" w:rsidTr="00903BA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+2621,2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340093,3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338921,3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330811,8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-8109,5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84943,4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+988,9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+4600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227601,5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-2505,9</w:t>
            </w:r>
          </w:p>
        </w:tc>
      </w:tr>
      <w:tr w:rsidR="0001110B" w:rsidRPr="00212863" w:rsidTr="00903BA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10B" w:rsidRPr="00212863" w:rsidTr="004C2D4A">
        <w:trPr>
          <w:trHeight w:val="6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4C2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+2560</w:t>
            </w:r>
          </w:p>
        </w:tc>
      </w:tr>
      <w:tr w:rsidR="0001110B" w:rsidRPr="00212863" w:rsidTr="00903BA0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10B" w:rsidRPr="00212863" w:rsidRDefault="0001110B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10B" w:rsidRPr="00212863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2D4A" w:rsidRDefault="004C2D4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10B" w:rsidRDefault="0001110B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бюджете </w:t>
      </w:r>
      <w:proofErr w:type="spellStart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01.06.2016г.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11 программ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ограммные</w:t>
      </w:r>
      <w:proofErr w:type="spellEnd"/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состав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 (</w:t>
      </w:r>
      <w:r w:rsidR="0094214B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5566,9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18743C" w:rsidRPr="006446B5" w:rsidRDefault="006446B5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по муниципальным программам представлены ниже:</w:t>
      </w:r>
    </w:p>
    <w:p w:rsidR="0018743C" w:rsidRPr="0018743C" w:rsidRDefault="0018743C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здравоохранения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4607 </w:t>
      </w:r>
      <w:proofErr w:type="spellStart"/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 составили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20840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6%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общих расходов бюджета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8743C" w:rsidRPr="0018743C" w:rsidRDefault="006446B5" w:rsidP="00187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населения </w:t>
      </w:r>
      <w:proofErr w:type="spellStart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441,7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094,6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3%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43C" w:rsidRPr="0018743C" w:rsidRDefault="00281FD9" w:rsidP="00281F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 </w:t>
      </w:r>
      <w:proofErr w:type="spellStart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и развитие сети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831,3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от общих расходов бюджета –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743C" w:rsidRDefault="00281FD9" w:rsidP="00CD37A9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FD9">
        <w:rPr>
          <w:rFonts w:ascii="Times New Roman" w:hAnsi="Times New Roman" w:cs="Times New Roman"/>
          <w:sz w:val="28"/>
          <w:szCs w:val="28"/>
        </w:rPr>
        <w:t xml:space="preserve">По </w:t>
      </w:r>
      <w:r w:rsidR="00DF60C5">
        <w:rPr>
          <w:rFonts w:ascii="Times New Roman" w:hAnsi="Times New Roman" w:cs="Times New Roman"/>
          <w:sz w:val="28"/>
          <w:szCs w:val="28"/>
        </w:rPr>
        <w:t>м</w:t>
      </w:r>
      <w:r w:rsidR="0018743C" w:rsidRPr="00281FD9">
        <w:rPr>
          <w:rFonts w:ascii="Times New Roman" w:hAnsi="Times New Roman" w:cs="Times New Roman"/>
          <w:sz w:val="28"/>
          <w:szCs w:val="28"/>
        </w:rPr>
        <w:t>униципальн</w:t>
      </w:r>
      <w:r w:rsidRPr="00281FD9">
        <w:rPr>
          <w:rFonts w:ascii="Times New Roman" w:hAnsi="Times New Roman" w:cs="Times New Roman"/>
          <w:sz w:val="28"/>
          <w:szCs w:val="28"/>
        </w:rPr>
        <w:t xml:space="preserve">ой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81FD9">
        <w:rPr>
          <w:rFonts w:ascii="Times New Roman" w:hAnsi="Times New Roman" w:cs="Times New Roman"/>
          <w:sz w:val="28"/>
          <w:szCs w:val="28"/>
        </w:rPr>
        <w:t>е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«Жилищная и социальная инфраструктура </w:t>
      </w:r>
      <w:proofErr w:type="spellStart"/>
      <w:r w:rsidR="0018743C" w:rsidRPr="00281FD9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 </w:t>
      </w:r>
      <w:r w:rsidR="00DF60C5">
        <w:rPr>
          <w:rFonts w:ascii="Times New Roman" w:hAnsi="Times New Roman" w:cs="Times New Roman"/>
          <w:sz w:val="28"/>
          <w:szCs w:val="28"/>
        </w:rPr>
        <w:t>у</w:t>
      </w:r>
      <w:r w:rsidR="005C3111">
        <w:rPr>
          <w:rFonts w:ascii="Times New Roman" w:hAnsi="Times New Roman" w:cs="Times New Roman"/>
          <w:sz w:val="28"/>
          <w:szCs w:val="28"/>
        </w:rPr>
        <w:t>меньшились</w:t>
      </w:r>
      <w:r w:rsidR="00DF60C5">
        <w:rPr>
          <w:rFonts w:ascii="Times New Roman" w:hAnsi="Times New Roman" w:cs="Times New Roman"/>
          <w:sz w:val="28"/>
          <w:szCs w:val="28"/>
        </w:rPr>
        <w:t xml:space="preserve"> на </w:t>
      </w:r>
      <w:r w:rsidR="005C3111">
        <w:rPr>
          <w:rFonts w:ascii="Times New Roman" w:hAnsi="Times New Roman" w:cs="Times New Roman"/>
          <w:sz w:val="28"/>
          <w:szCs w:val="28"/>
        </w:rPr>
        <w:t>3527,1</w:t>
      </w:r>
      <w:r w:rsidR="00DF60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41A2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5C3111">
        <w:rPr>
          <w:rFonts w:ascii="Times New Roman" w:hAnsi="Times New Roman" w:cs="Times New Roman"/>
          <w:sz w:val="28"/>
          <w:szCs w:val="28"/>
        </w:rPr>
        <w:t>6430,5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тыс. рублей, в  общих расходах это составляет </w:t>
      </w:r>
      <w:r w:rsidR="005C3111">
        <w:rPr>
          <w:rFonts w:ascii="Times New Roman" w:hAnsi="Times New Roman" w:cs="Times New Roman"/>
          <w:sz w:val="28"/>
          <w:szCs w:val="28"/>
        </w:rPr>
        <w:t>0</w:t>
      </w:r>
      <w:r w:rsidR="001541A2">
        <w:rPr>
          <w:rFonts w:ascii="Times New Roman" w:hAnsi="Times New Roman" w:cs="Times New Roman"/>
          <w:sz w:val="28"/>
          <w:szCs w:val="28"/>
        </w:rPr>
        <w:t>,</w:t>
      </w:r>
      <w:r w:rsidR="005C3111">
        <w:rPr>
          <w:rFonts w:ascii="Times New Roman" w:hAnsi="Times New Roman" w:cs="Times New Roman"/>
          <w:sz w:val="28"/>
          <w:szCs w:val="28"/>
        </w:rPr>
        <w:t>8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% </w:t>
      </w:r>
      <w:r w:rsidR="001541A2">
        <w:rPr>
          <w:rFonts w:ascii="Times New Roman" w:hAnsi="Times New Roman" w:cs="Times New Roman"/>
          <w:sz w:val="28"/>
          <w:szCs w:val="28"/>
        </w:rPr>
        <w:t>.</w:t>
      </w:r>
    </w:p>
    <w:p w:rsidR="001541A2" w:rsidRDefault="001541A2" w:rsidP="001541A2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муниципальной программе «Жилищно-коммун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дорожный комплекс, энергосбережение и повышение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1021,8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составили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6152,8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81FD9">
        <w:rPr>
          <w:rFonts w:ascii="Times New Roman" w:hAnsi="Times New Roman" w:cs="Times New Roman"/>
          <w:sz w:val="28"/>
          <w:szCs w:val="28"/>
        </w:rPr>
        <w:t xml:space="preserve">, в  общих расходах это составляет </w:t>
      </w:r>
      <w:r w:rsidR="00731094">
        <w:rPr>
          <w:rFonts w:ascii="Times New Roman" w:hAnsi="Times New Roman" w:cs="Times New Roman"/>
          <w:sz w:val="28"/>
          <w:szCs w:val="28"/>
        </w:rPr>
        <w:t>7,1</w:t>
      </w:r>
      <w:r w:rsidRPr="00281F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1A2" w:rsidRPr="001541A2" w:rsidRDefault="001541A2" w:rsidP="001541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м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"Развитие системы образования </w:t>
      </w:r>
      <w:proofErr w:type="spellStart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6295"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</w:t>
      </w:r>
      <w:r w:rsidR="00731094"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3140,7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5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3327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от общего объема бюджета по расходам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</w:t>
      </w:r>
      <w:r w:rsidR="005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1541A2" w:rsidRPr="001541A2" w:rsidRDefault="001541A2" w:rsidP="0015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«Молодежь, спорт и туризм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63,9 тыс. руб.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11">
        <w:rPr>
          <w:rFonts w:ascii="Times New Roman" w:eastAsia="Times New Roman" w:hAnsi="Times New Roman" w:cs="Times New Roman"/>
          <w:sz w:val="28"/>
          <w:szCs w:val="28"/>
          <w:lang w:eastAsia="ru-RU"/>
        </w:rPr>
        <w:t>274,8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от общих расходов </w:t>
      </w:r>
      <w:r w:rsid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%  .</w:t>
      </w:r>
    </w:p>
    <w:p w:rsidR="0020093F" w:rsidRP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213,9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932,3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составляет от общих расходов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0093F" w:rsidRDefault="0020093F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«Имущественный комплекс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величены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составили 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2313,2</w:t>
      </w:r>
      <w:r w:rsid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50" w:rsidRDefault="00422A50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422A50"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ассигнования на 2016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изменились.</w:t>
      </w:r>
    </w:p>
    <w:p w:rsidR="007C4EDC" w:rsidRPr="007C4EDC" w:rsidRDefault="007C4EDC" w:rsidP="007C4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в сумме 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9879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2560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общих расходах бюджета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муниципальной программы составляет 3,</w:t>
      </w:r>
      <w:r w:rsidR="00463E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C6C73" w:rsidRPr="00EC6C73" w:rsidRDefault="00EC6C73" w:rsidP="00EC6C73">
      <w:pPr>
        <w:rPr>
          <w:rFonts w:ascii="Times New Roman" w:hAnsi="Times New Roman" w:cs="Times New Roman"/>
          <w:sz w:val="24"/>
          <w:szCs w:val="24"/>
        </w:rPr>
      </w:pPr>
    </w:p>
    <w:p w:rsidR="00A84B74" w:rsidRPr="007C4EDC" w:rsidRDefault="000E6B2D" w:rsidP="000E6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D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C916F6" w:rsidRP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статьей 92 Бюджетного Кодекса Российской Федерации по предельному размеру дефицита соблюдены</w:t>
      </w:r>
      <w:proofErr w:type="gram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74" w:rsidRPr="007C4EDC" w:rsidRDefault="000E6B2D" w:rsidP="0090784D">
      <w:pPr>
        <w:jc w:val="both"/>
        <w:rPr>
          <w:rFonts w:ascii="Times New Roman" w:hAnsi="Times New Roman" w:cs="Times New Roman"/>
          <w:sz w:val="28"/>
          <w:szCs w:val="28"/>
        </w:rPr>
      </w:pPr>
      <w:r w:rsidRPr="007C4EDC">
        <w:rPr>
          <w:rFonts w:ascii="Times New Roman" w:hAnsi="Times New Roman" w:cs="Times New Roman"/>
          <w:sz w:val="28"/>
          <w:szCs w:val="28"/>
        </w:rPr>
        <w:t xml:space="preserve">Общая сумма источников финансирования дефицита </w:t>
      </w:r>
      <w:r w:rsidR="00FA36B4">
        <w:rPr>
          <w:rFonts w:ascii="Times New Roman" w:hAnsi="Times New Roman" w:cs="Times New Roman"/>
          <w:sz w:val="28"/>
          <w:szCs w:val="28"/>
        </w:rPr>
        <w:t xml:space="preserve">не изменилась 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Pr="007C4EDC">
        <w:rPr>
          <w:rFonts w:ascii="Times New Roman" w:hAnsi="Times New Roman" w:cs="Times New Roman"/>
          <w:sz w:val="28"/>
          <w:szCs w:val="28"/>
        </w:rPr>
        <w:t>и составила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Pr="007C4EDC">
        <w:rPr>
          <w:rFonts w:ascii="Times New Roman" w:hAnsi="Times New Roman" w:cs="Times New Roman"/>
          <w:sz w:val="28"/>
          <w:szCs w:val="28"/>
        </w:rPr>
        <w:t xml:space="preserve"> год </w:t>
      </w:r>
      <w:r w:rsidR="00FA36B4">
        <w:rPr>
          <w:rFonts w:ascii="Times New Roman" w:hAnsi="Times New Roman" w:cs="Times New Roman"/>
          <w:sz w:val="28"/>
          <w:szCs w:val="28"/>
        </w:rPr>
        <w:t>2540 тыс. рублей</w:t>
      </w:r>
      <w:r w:rsidR="007C4EDC">
        <w:rPr>
          <w:rFonts w:ascii="Times New Roman" w:hAnsi="Times New Roman" w:cs="Times New Roman"/>
          <w:sz w:val="28"/>
          <w:szCs w:val="28"/>
        </w:rPr>
        <w:t>.</w:t>
      </w:r>
    </w:p>
    <w:p w:rsidR="004510A5" w:rsidRDefault="000E6B2D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 w:rsidRPr="007C4EDC">
        <w:rPr>
          <w:rFonts w:ascii="Times New Roman" w:hAnsi="Times New Roman" w:cs="Times New Roman"/>
          <w:sz w:val="28"/>
          <w:szCs w:val="28"/>
        </w:rPr>
        <w:t>Процент дефицита бюджета составил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="00FA36B4">
        <w:rPr>
          <w:rFonts w:ascii="Times New Roman" w:hAnsi="Times New Roman" w:cs="Times New Roman"/>
          <w:sz w:val="28"/>
          <w:szCs w:val="28"/>
        </w:rPr>
        <w:t>3</w:t>
      </w:r>
      <w:r w:rsidRPr="007C4EDC">
        <w:rPr>
          <w:rFonts w:ascii="Times New Roman" w:hAnsi="Times New Roman" w:cs="Times New Roman"/>
          <w:sz w:val="28"/>
          <w:szCs w:val="28"/>
        </w:rPr>
        <w:t>% от объема доходов бюджета</w:t>
      </w:r>
      <w:r w:rsidR="004510A5" w:rsidRPr="007C4EDC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и поступлений налоговых доходов по дополнительным нормативам отчислений от налога на доходы физических лиц</w:t>
      </w:r>
      <w:r w:rsidR="009B3AC8" w:rsidRPr="007C4EDC">
        <w:rPr>
          <w:rFonts w:ascii="Times New Roman" w:hAnsi="Times New Roman" w:cs="Times New Roman"/>
          <w:sz w:val="28"/>
          <w:szCs w:val="28"/>
        </w:rPr>
        <w:t>.</w:t>
      </w:r>
      <w:r w:rsidR="007C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Л.Г.Степченко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74" w:rsidSect="00871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BE" w:rsidRDefault="008B5EBE" w:rsidP="00A324C4">
      <w:pPr>
        <w:spacing w:after="0" w:line="240" w:lineRule="auto"/>
      </w:pPr>
      <w:r>
        <w:separator/>
      </w:r>
    </w:p>
  </w:endnote>
  <w:endnote w:type="continuationSeparator" w:id="0">
    <w:p w:rsidR="008B5EBE" w:rsidRDefault="008B5EBE" w:rsidP="00A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Default="008B5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Pr="00A324C4" w:rsidRDefault="008B5EBE">
    <w:pPr>
      <w:pStyle w:val="a6"/>
      <w:rPr>
        <w:sz w:val="16"/>
        <w:szCs w:val="16"/>
      </w:rPr>
    </w:pPr>
    <w:r w:rsidRPr="00A324C4">
      <w:rPr>
        <w:sz w:val="16"/>
        <w:szCs w:val="16"/>
      </w:rPr>
      <w:fldChar w:fldCharType="begin"/>
    </w:r>
    <w:r w:rsidRPr="00A324C4">
      <w:rPr>
        <w:sz w:val="16"/>
        <w:szCs w:val="16"/>
      </w:rPr>
      <w:instrText xml:space="preserve"> FILENAME  \p  \* MERGEFORMAT </w:instrText>
    </w:r>
    <w:r w:rsidRPr="00A324C4">
      <w:rPr>
        <w:sz w:val="16"/>
        <w:szCs w:val="16"/>
      </w:rPr>
      <w:fldChar w:fldCharType="separate"/>
    </w:r>
    <w:r w:rsidR="0018217C">
      <w:rPr>
        <w:noProof/>
        <w:sz w:val="16"/>
        <w:szCs w:val="16"/>
      </w:rPr>
      <w:t>Y:\BUDGETS\bud2016\Изменения в бюджет июнь 2016г\Пояснительная к решению о бюджете.docx</w:t>
    </w:r>
    <w:r w:rsidRPr="00A324C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Default="008B5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BE" w:rsidRDefault="008B5EBE" w:rsidP="00A324C4">
      <w:pPr>
        <w:spacing w:after="0" w:line="240" w:lineRule="auto"/>
      </w:pPr>
      <w:r>
        <w:separator/>
      </w:r>
    </w:p>
  </w:footnote>
  <w:footnote w:type="continuationSeparator" w:id="0">
    <w:p w:rsidR="008B5EBE" w:rsidRDefault="008B5EBE" w:rsidP="00A3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Default="008B5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Default="008B5E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BE" w:rsidRDefault="008B5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C9B"/>
    <w:multiLevelType w:val="hybridMultilevel"/>
    <w:tmpl w:val="83DABB5E"/>
    <w:lvl w:ilvl="0" w:tplc="DF1CC96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3B4"/>
    <w:multiLevelType w:val="hybridMultilevel"/>
    <w:tmpl w:val="5224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3"/>
    <w:rsid w:val="0001110B"/>
    <w:rsid w:val="00024ADA"/>
    <w:rsid w:val="000336F7"/>
    <w:rsid w:val="0006472F"/>
    <w:rsid w:val="00091154"/>
    <w:rsid w:val="00094AE1"/>
    <w:rsid w:val="000A0720"/>
    <w:rsid w:val="000A4E2F"/>
    <w:rsid w:val="000C2449"/>
    <w:rsid w:val="000C4535"/>
    <w:rsid w:val="000D4A39"/>
    <w:rsid w:val="000E24F6"/>
    <w:rsid w:val="000E6B2D"/>
    <w:rsid w:val="00105060"/>
    <w:rsid w:val="0011151E"/>
    <w:rsid w:val="00112CDA"/>
    <w:rsid w:val="00141E7B"/>
    <w:rsid w:val="001541A2"/>
    <w:rsid w:val="0018217C"/>
    <w:rsid w:val="0018743C"/>
    <w:rsid w:val="001933F2"/>
    <w:rsid w:val="001954A1"/>
    <w:rsid w:val="00195C2C"/>
    <w:rsid w:val="001E7EC4"/>
    <w:rsid w:val="0020053F"/>
    <w:rsid w:val="0020093F"/>
    <w:rsid w:val="002040B8"/>
    <w:rsid w:val="00212863"/>
    <w:rsid w:val="00214CC6"/>
    <w:rsid w:val="00216B81"/>
    <w:rsid w:val="0023018B"/>
    <w:rsid w:val="002432E1"/>
    <w:rsid w:val="00261B55"/>
    <w:rsid w:val="00281FD9"/>
    <w:rsid w:val="002A1B79"/>
    <w:rsid w:val="002A2694"/>
    <w:rsid w:val="002B1F29"/>
    <w:rsid w:val="002D73AB"/>
    <w:rsid w:val="002E37D0"/>
    <w:rsid w:val="0032094B"/>
    <w:rsid w:val="0034267A"/>
    <w:rsid w:val="00353D6A"/>
    <w:rsid w:val="00354CE6"/>
    <w:rsid w:val="003617FD"/>
    <w:rsid w:val="003722B4"/>
    <w:rsid w:val="00385533"/>
    <w:rsid w:val="00397471"/>
    <w:rsid w:val="003A457D"/>
    <w:rsid w:val="003D0149"/>
    <w:rsid w:val="003E5C6C"/>
    <w:rsid w:val="003F3364"/>
    <w:rsid w:val="00400D75"/>
    <w:rsid w:val="0041440C"/>
    <w:rsid w:val="00422A50"/>
    <w:rsid w:val="00450319"/>
    <w:rsid w:val="004510A5"/>
    <w:rsid w:val="00463EE7"/>
    <w:rsid w:val="004928E6"/>
    <w:rsid w:val="004C27BD"/>
    <w:rsid w:val="004C2D4A"/>
    <w:rsid w:val="004D677E"/>
    <w:rsid w:val="004E4488"/>
    <w:rsid w:val="004F3CD7"/>
    <w:rsid w:val="005100B4"/>
    <w:rsid w:val="00514F5E"/>
    <w:rsid w:val="005228D1"/>
    <w:rsid w:val="00571BA0"/>
    <w:rsid w:val="00573D9D"/>
    <w:rsid w:val="00583E25"/>
    <w:rsid w:val="005B5C70"/>
    <w:rsid w:val="005C3111"/>
    <w:rsid w:val="005D6994"/>
    <w:rsid w:val="005E1C11"/>
    <w:rsid w:val="005E7FB7"/>
    <w:rsid w:val="005F1D21"/>
    <w:rsid w:val="00611194"/>
    <w:rsid w:val="006446B5"/>
    <w:rsid w:val="00663070"/>
    <w:rsid w:val="00687A8B"/>
    <w:rsid w:val="006913BC"/>
    <w:rsid w:val="00691C1F"/>
    <w:rsid w:val="006B1BDA"/>
    <w:rsid w:val="006E7961"/>
    <w:rsid w:val="006F1A79"/>
    <w:rsid w:val="006F42C1"/>
    <w:rsid w:val="00712ED1"/>
    <w:rsid w:val="0073075D"/>
    <w:rsid w:val="00731094"/>
    <w:rsid w:val="00745BD1"/>
    <w:rsid w:val="00753E5E"/>
    <w:rsid w:val="00766E6E"/>
    <w:rsid w:val="00771424"/>
    <w:rsid w:val="00782E24"/>
    <w:rsid w:val="007933DD"/>
    <w:rsid w:val="007A2233"/>
    <w:rsid w:val="007B1109"/>
    <w:rsid w:val="007C4EDC"/>
    <w:rsid w:val="007E6B00"/>
    <w:rsid w:val="00801F6D"/>
    <w:rsid w:val="00804B2C"/>
    <w:rsid w:val="008143F2"/>
    <w:rsid w:val="00855F78"/>
    <w:rsid w:val="00857776"/>
    <w:rsid w:val="00867735"/>
    <w:rsid w:val="00871063"/>
    <w:rsid w:val="00874DA9"/>
    <w:rsid w:val="00884134"/>
    <w:rsid w:val="00886DCE"/>
    <w:rsid w:val="008A7069"/>
    <w:rsid w:val="008B5EBE"/>
    <w:rsid w:val="008C5F0D"/>
    <w:rsid w:val="008E6DEF"/>
    <w:rsid w:val="00902E02"/>
    <w:rsid w:val="00903BA0"/>
    <w:rsid w:val="0090784D"/>
    <w:rsid w:val="0094214B"/>
    <w:rsid w:val="00944946"/>
    <w:rsid w:val="00980F0C"/>
    <w:rsid w:val="009834D1"/>
    <w:rsid w:val="00984261"/>
    <w:rsid w:val="009869FE"/>
    <w:rsid w:val="00986A8F"/>
    <w:rsid w:val="00991C80"/>
    <w:rsid w:val="009B2793"/>
    <w:rsid w:val="009B3AC8"/>
    <w:rsid w:val="009C1638"/>
    <w:rsid w:val="009D377B"/>
    <w:rsid w:val="009F4B52"/>
    <w:rsid w:val="00A007AB"/>
    <w:rsid w:val="00A105C9"/>
    <w:rsid w:val="00A312AD"/>
    <w:rsid w:val="00A324C4"/>
    <w:rsid w:val="00A327DF"/>
    <w:rsid w:val="00A641A1"/>
    <w:rsid w:val="00A651E2"/>
    <w:rsid w:val="00A84B74"/>
    <w:rsid w:val="00AA73D8"/>
    <w:rsid w:val="00AE2CA1"/>
    <w:rsid w:val="00AE44E4"/>
    <w:rsid w:val="00B31AF6"/>
    <w:rsid w:val="00B43589"/>
    <w:rsid w:val="00B524FF"/>
    <w:rsid w:val="00B61258"/>
    <w:rsid w:val="00B96DF2"/>
    <w:rsid w:val="00C0416A"/>
    <w:rsid w:val="00C04CF4"/>
    <w:rsid w:val="00C35288"/>
    <w:rsid w:val="00C37B6B"/>
    <w:rsid w:val="00C76532"/>
    <w:rsid w:val="00C862E9"/>
    <w:rsid w:val="00C90930"/>
    <w:rsid w:val="00C90D82"/>
    <w:rsid w:val="00C916F6"/>
    <w:rsid w:val="00CA7F8B"/>
    <w:rsid w:val="00CD37A9"/>
    <w:rsid w:val="00D04F5D"/>
    <w:rsid w:val="00D477F0"/>
    <w:rsid w:val="00D66F41"/>
    <w:rsid w:val="00D83CDB"/>
    <w:rsid w:val="00DA33AF"/>
    <w:rsid w:val="00DA38C7"/>
    <w:rsid w:val="00DA3FCB"/>
    <w:rsid w:val="00DF478D"/>
    <w:rsid w:val="00DF60C5"/>
    <w:rsid w:val="00E344F7"/>
    <w:rsid w:val="00E86295"/>
    <w:rsid w:val="00EC6C73"/>
    <w:rsid w:val="00ED4BF1"/>
    <w:rsid w:val="00EE45EC"/>
    <w:rsid w:val="00EE61DA"/>
    <w:rsid w:val="00F13EEA"/>
    <w:rsid w:val="00F27103"/>
    <w:rsid w:val="00FA36B4"/>
    <w:rsid w:val="00FB1F1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0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D5D8-3C72-4B8F-A6CD-38B10094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по Тисульскому району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Хисамов</dc:creator>
  <cp:lastModifiedBy>Светлана Филиппова</cp:lastModifiedBy>
  <cp:revision>6</cp:revision>
  <cp:lastPrinted>2017-01-18T04:24:00Z</cp:lastPrinted>
  <dcterms:created xsi:type="dcterms:W3CDTF">2016-06-20T01:44:00Z</dcterms:created>
  <dcterms:modified xsi:type="dcterms:W3CDTF">2017-03-28T10:07:00Z</dcterms:modified>
</cp:coreProperties>
</file>